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0AE2" w14:textId="76B90892" w:rsidR="00CC7705" w:rsidRPr="00CC7705" w:rsidRDefault="00CC7705" w:rsidP="00CC7705">
      <w:pPr>
        <w:jc w:val="center"/>
        <w:rPr>
          <w:sz w:val="36"/>
          <w:szCs w:val="36"/>
          <w:u w:val="single"/>
          <w:lang w:val="en-US"/>
        </w:rPr>
      </w:pPr>
      <w:r w:rsidRPr="00CC7705">
        <w:rPr>
          <w:sz w:val="36"/>
          <w:szCs w:val="36"/>
          <w:u w:val="single"/>
          <w:lang w:val="en-US"/>
        </w:rPr>
        <w:t>LYME BAY MEDICAL PRACTICE</w:t>
      </w:r>
    </w:p>
    <w:p w14:paraId="190837E8" w14:textId="60F5A9E0" w:rsidR="00CC7705" w:rsidRPr="00FF3142" w:rsidRDefault="003A5F22" w:rsidP="00FF314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ZOOM </w:t>
      </w:r>
      <w:r w:rsidR="00CC7705" w:rsidRPr="00CC7705">
        <w:rPr>
          <w:sz w:val="32"/>
          <w:szCs w:val="32"/>
          <w:lang w:val="en-US"/>
        </w:rPr>
        <w:t>PATIENT PARTCIPATION GROUP MEETING</w:t>
      </w:r>
    </w:p>
    <w:p w14:paraId="6F38F3C0" w14:textId="78E8FC08" w:rsidR="00CC7705" w:rsidRDefault="00CC7705" w:rsidP="00CC7705">
      <w:pPr>
        <w:rPr>
          <w:sz w:val="24"/>
          <w:szCs w:val="24"/>
          <w:lang w:val="en-US"/>
        </w:rPr>
      </w:pPr>
      <w:r w:rsidRPr="00D838DD">
        <w:rPr>
          <w:b/>
          <w:sz w:val="24"/>
          <w:szCs w:val="24"/>
          <w:lang w:val="en-US"/>
        </w:rPr>
        <w:t>Date: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22029E">
        <w:rPr>
          <w:sz w:val="24"/>
          <w:szCs w:val="24"/>
          <w:lang w:val="en-US"/>
        </w:rPr>
        <w:t>Tuesday</w:t>
      </w:r>
      <w:r w:rsidR="00F14185">
        <w:rPr>
          <w:sz w:val="24"/>
          <w:szCs w:val="24"/>
          <w:lang w:val="en-US"/>
        </w:rPr>
        <w:t xml:space="preserve"> </w:t>
      </w:r>
      <w:r w:rsidR="003A5F22">
        <w:rPr>
          <w:sz w:val="24"/>
          <w:szCs w:val="24"/>
          <w:lang w:val="en-US"/>
        </w:rPr>
        <w:t>30</w:t>
      </w:r>
      <w:r w:rsidR="003A5F22" w:rsidRPr="003A5F22">
        <w:rPr>
          <w:sz w:val="24"/>
          <w:szCs w:val="24"/>
          <w:vertAlign w:val="superscript"/>
          <w:lang w:val="en-US"/>
        </w:rPr>
        <w:t>th</w:t>
      </w:r>
      <w:r w:rsidR="003A5F22">
        <w:rPr>
          <w:sz w:val="24"/>
          <w:szCs w:val="24"/>
          <w:lang w:val="en-US"/>
        </w:rPr>
        <w:t xml:space="preserve"> June</w:t>
      </w:r>
      <w:r w:rsidR="00094255">
        <w:rPr>
          <w:sz w:val="24"/>
          <w:szCs w:val="24"/>
          <w:lang w:val="en-US"/>
        </w:rPr>
        <w:t xml:space="preserve"> 2020</w:t>
      </w:r>
    </w:p>
    <w:p w14:paraId="634F4243" w14:textId="7E1151D9" w:rsidR="00CC7705" w:rsidRDefault="00CC7705" w:rsidP="00CC7705">
      <w:pPr>
        <w:rPr>
          <w:sz w:val="24"/>
          <w:szCs w:val="24"/>
          <w:lang w:val="en-US"/>
        </w:rPr>
      </w:pPr>
      <w:r w:rsidRPr="00D838DD">
        <w:rPr>
          <w:b/>
          <w:sz w:val="24"/>
          <w:szCs w:val="24"/>
          <w:lang w:val="en-US"/>
        </w:rPr>
        <w:t>Time: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A5F22">
        <w:rPr>
          <w:sz w:val="24"/>
          <w:szCs w:val="24"/>
          <w:lang w:val="en-US"/>
        </w:rPr>
        <w:t>3</w:t>
      </w:r>
      <w:r w:rsidR="00D5352A">
        <w:rPr>
          <w:sz w:val="24"/>
          <w:szCs w:val="24"/>
          <w:lang w:val="en-US"/>
        </w:rPr>
        <w:t>.00</w:t>
      </w:r>
      <w:r>
        <w:rPr>
          <w:sz w:val="24"/>
          <w:szCs w:val="24"/>
          <w:lang w:val="en-US"/>
        </w:rPr>
        <w:t xml:space="preserve"> – </w:t>
      </w:r>
      <w:r w:rsidR="003A5F22">
        <w:rPr>
          <w:sz w:val="24"/>
          <w:szCs w:val="24"/>
          <w:lang w:val="en-US"/>
        </w:rPr>
        <w:t>4.15</w:t>
      </w:r>
      <w:r>
        <w:rPr>
          <w:sz w:val="24"/>
          <w:szCs w:val="24"/>
          <w:lang w:val="en-US"/>
        </w:rPr>
        <w:t>pm</w:t>
      </w:r>
    </w:p>
    <w:p w14:paraId="2CF9C74F" w14:textId="6268ECAB" w:rsidR="00CC7705" w:rsidRDefault="00CC7705" w:rsidP="00CC7705">
      <w:pPr>
        <w:pStyle w:val="NoSpacing"/>
        <w:rPr>
          <w:sz w:val="24"/>
          <w:szCs w:val="24"/>
          <w:lang w:val="en-US"/>
        </w:rPr>
      </w:pPr>
      <w:r w:rsidRPr="00D838DD">
        <w:rPr>
          <w:b/>
          <w:sz w:val="24"/>
          <w:szCs w:val="24"/>
          <w:lang w:val="en-US"/>
        </w:rPr>
        <w:t>In attendance:</w:t>
      </w:r>
      <w:r w:rsidRPr="00D838DD">
        <w:rPr>
          <w:b/>
          <w:sz w:val="24"/>
          <w:szCs w:val="24"/>
          <w:lang w:val="en-US"/>
        </w:rPr>
        <w:tab/>
      </w:r>
      <w:r w:rsidRPr="00CC770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CC7705">
        <w:rPr>
          <w:sz w:val="24"/>
          <w:szCs w:val="24"/>
          <w:lang w:val="en-US"/>
        </w:rPr>
        <w:t>Alison Robinson – Patient Service Manager</w:t>
      </w:r>
    </w:p>
    <w:p w14:paraId="06380671" w14:textId="308AC825" w:rsidR="00CC7705" w:rsidRDefault="00CC7705" w:rsidP="00CC77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Sarah Hill – Practice Manager</w:t>
      </w:r>
    </w:p>
    <w:p w14:paraId="1650D08B" w14:textId="64775120" w:rsidR="00CC7705" w:rsidRDefault="00CC7705" w:rsidP="00CC77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Joanna Churchill – Admin </w:t>
      </w:r>
    </w:p>
    <w:p w14:paraId="50701443" w14:textId="13EE8948" w:rsidR="003A5F22" w:rsidRDefault="003A5F22" w:rsidP="00CC77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Jo Ellis – Guest Speaker</w:t>
      </w:r>
    </w:p>
    <w:p w14:paraId="0CE1A186" w14:textId="24198FBF" w:rsidR="00CC7705" w:rsidRDefault="00CC7705" w:rsidP="00CC77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A78E513" w14:textId="26C6C87F" w:rsidR="00CC7705" w:rsidRDefault="00CC7705" w:rsidP="00CC7705">
      <w:pPr>
        <w:pStyle w:val="NoSpacing"/>
        <w:rPr>
          <w:sz w:val="24"/>
          <w:szCs w:val="24"/>
          <w:lang w:val="en-US"/>
        </w:rPr>
      </w:pPr>
      <w:r w:rsidRPr="00D838DD">
        <w:rPr>
          <w:b/>
          <w:sz w:val="24"/>
          <w:szCs w:val="24"/>
          <w:lang w:val="en-US"/>
        </w:rPr>
        <w:t>Patient Representatives: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43394">
        <w:rPr>
          <w:sz w:val="24"/>
          <w:szCs w:val="24"/>
          <w:lang w:val="en-US"/>
        </w:rPr>
        <w:t>David Edwards – Joint Chair</w:t>
      </w:r>
    </w:p>
    <w:p w14:paraId="6277DA81" w14:textId="568220F5" w:rsidR="00CC7705" w:rsidRDefault="00094255" w:rsidP="00143394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David Har</w:t>
      </w:r>
      <w:r w:rsidR="003A5F22">
        <w:rPr>
          <w:sz w:val="24"/>
          <w:szCs w:val="24"/>
          <w:lang w:val="en-US"/>
        </w:rPr>
        <w:t>dman -Joint Chair</w:t>
      </w:r>
    </w:p>
    <w:p w14:paraId="36436AD2" w14:textId="3F93A17A" w:rsidR="00143394" w:rsidRDefault="00CC7705" w:rsidP="00CC7705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94255">
        <w:rPr>
          <w:sz w:val="24"/>
          <w:szCs w:val="24"/>
          <w:lang w:val="en-US"/>
        </w:rPr>
        <w:t>Shirley Williams</w:t>
      </w:r>
    </w:p>
    <w:p w14:paraId="046B08F5" w14:textId="7B650C24" w:rsidR="00143394" w:rsidRDefault="00143394" w:rsidP="00143394">
      <w:pPr>
        <w:pStyle w:val="NoSpacing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Caroline Aldridge</w:t>
      </w:r>
    </w:p>
    <w:p w14:paraId="229BDEB9" w14:textId="77777777" w:rsidR="003A5F22" w:rsidRDefault="00143394" w:rsidP="003A5F22">
      <w:pPr>
        <w:pStyle w:val="NoSpacing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Pauline Frost</w:t>
      </w:r>
      <w:r w:rsidR="003A5F22" w:rsidRPr="003A5F22">
        <w:rPr>
          <w:sz w:val="24"/>
          <w:szCs w:val="24"/>
          <w:lang w:val="en-US"/>
        </w:rPr>
        <w:t xml:space="preserve"> </w:t>
      </w:r>
    </w:p>
    <w:p w14:paraId="6EDD1EDB" w14:textId="6F622114" w:rsidR="003A5F22" w:rsidRDefault="003A5F22" w:rsidP="003A5F22">
      <w:pPr>
        <w:pStyle w:val="NoSpacing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Caroline Powley</w:t>
      </w:r>
      <w:r w:rsidRPr="00143394">
        <w:rPr>
          <w:sz w:val="24"/>
          <w:szCs w:val="24"/>
          <w:lang w:val="en-US"/>
        </w:rPr>
        <w:t xml:space="preserve"> </w:t>
      </w:r>
    </w:p>
    <w:p w14:paraId="11B40E38" w14:textId="444931F7" w:rsidR="00CC7705" w:rsidRDefault="003A5F22" w:rsidP="00C2287D">
      <w:pPr>
        <w:pStyle w:val="NoSpacing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Victoria </w:t>
      </w:r>
      <w:proofErr w:type="spellStart"/>
      <w:r>
        <w:rPr>
          <w:sz w:val="24"/>
          <w:szCs w:val="24"/>
          <w:lang w:val="en-US"/>
        </w:rPr>
        <w:t>Stocqueler</w:t>
      </w:r>
      <w:proofErr w:type="spellEnd"/>
    </w:p>
    <w:p w14:paraId="3E0A5F98" w14:textId="77777777" w:rsidR="006D1B4E" w:rsidRDefault="006D1B4E" w:rsidP="00CC7705">
      <w:pPr>
        <w:pStyle w:val="NoSpacing"/>
        <w:rPr>
          <w:sz w:val="24"/>
          <w:szCs w:val="24"/>
          <w:lang w:val="en-US"/>
        </w:rPr>
      </w:pPr>
    </w:p>
    <w:p w14:paraId="7EF7B316" w14:textId="5447F709" w:rsidR="006D1B4E" w:rsidRPr="006E2528" w:rsidRDefault="00F14185" w:rsidP="00D977A3">
      <w:pPr>
        <w:pStyle w:val="NoSpacing"/>
        <w:numPr>
          <w:ilvl w:val="0"/>
          <w:numId w:val="3"/>
        </w:numPr>
        <w:rPr>
          <w:rFonts w:cstheme="minorHAnsi"/>
          <w:b/>
          <w:sz w:val="24"/>
          <w:szCs w:val="24"/>
          <w:u w:val="single"/>
          <w:lang w:val="en-US"/>
        </w:rPr>
      </w:pPr>
      <w:r>
        <w:rPr>
          <w:rFonts w:cstheme="minorHAnsi"/>
          <w:b/>
          <w:sz w:val="24"/>
          <w:szCs w:val="24"/>
          <w:u w:val="single"/>
          <w:lang w:val="en-US"/>
        </w:rPr>
        <w:t>Welcome</w:t>
      </w:r>
      <w:r w:rsidR="003A5F22">
        <w:rPr>
          <w:rFonts w:cstheme="minorHAnsi"/>
          <w:b/>
          <w:sz w:val="24"/>
          <w:szCs w:val="24"/>
          <w:u w:val="single"/>
          <w:lang w:val="en-US"/>
        </w:rPr>
        <w:t xml:space="preserve"> &amp;</w:t>
      </w:r>
      <w:r>
        <w:rPr>
          <w:rFonts w:cstheme="minorHAnsi"/>
          <w:b/>
          <w:sz w:val="24"/>
          <w:szCs w:val="24"/>
          <w:u w:val="single"/>
          <w:lang w:val="en-US"/>
        </w:rPr>
        <w:t xml:space="preserve"> introductions </w:t>
      </w:r>
    </w:p>
    <w:p w14:paraId="2ECADCC8" w14:textId="5FE0122C" w:rsidR="00F14185" w:rsidRDefault="003A5F22" w:rsidP="00FF3142">
      <w:pPr>
        <w:pStyle w:val="NoSpacing"/>
        <w:ind w:firstLine="720"/>
        <w:rPr>
          <w:rFonts w:cstheme="minorHAnsi"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color w:val="000000"/>
          <w:spacing w:val="2"/>
          <w:sz w:val="24"/>
          <w:szCs w:val="24"/>
          <w:lang w:val="en-US"/>
        </w:rPr>
        <w:t>Sarah Hill</w:t>
      </w:r>
      <w:r w:rsidR="00F14185">
        <w:rPr>
          <w:rFonts w:cstheme="minorHAnsi"/>
          <w:color w:val="000000"/>
          <w:spacing w:val="2"/>
          <w:sz w:val="24"/>
          <w:szCs w:val="24"/>
          <w:lang w:val="en-US"/>
        </w:rPr>
        <w:t xml:space="preserve"> welcomed and thanked everyone for attending</w:t>
      </w:r>
    </w:p>
    <w:p w14:paraId="6C67EDC5" w14:textId="6A1992C7" w:rsidR="00F14185" w:rsidRDefault="00F14185" w:rsidP="00CC7705">
      <w:pPr>
        <w:pStyle w:val="NoSpacing"/>
        <w:rPr>
          <w:rFonts w:cstheme="minorHAnsi"/>
          <w:color w:val="000000"/>
          <w:spacing w:val="2"/>
          <w:sz w:val="24"/>
          <w:szCs w:val="24"/>
          <w:lang w:val="en-US"/>
        </w:rPr>
      </w:pPr>
    </w:p>
    <w:p w14:paraId="50E7F34C" w14:textId="3A0624F7" w:rsidR="003A5F22" w:rsidRPr="003A5F22" w:rsidRDefault="003A5F22" w:rsidP="003A5F2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A5F22">
        <w:rPr>
          <w:b/>
          <w:sz w:val="24"/>
          <w:szCs w:val="24"/>
        </w:rPr>
        <w:t>Matters arising from last meeting:</w:t>
      </w:r>
      <w:r w:rsidRPr="003A5F22">
        <w:rPr>
          <w:sz w:val="24"/>
          <w:szCs w:val="24"/>
        </w:rPr>
        <w:t xml:space="preserve"> Minutes </w:t>
      </w:r>
      <w:r w:rsidR="008A78F3" w:rsidRPr="003A5F22">
        <w:rPr>
          <w:sz w:val="24"/>
          <w:szCs w:val="24"/>
        </w:rPr>
        <w:t>checked,</w:t>
      </w:r>
      <w:r w:rsidRPr="003A5F22">
        <w:rPr>
          <w:sz w:val="24"/>
          <w:szCs w:val="24"/>
        </w:rPr>
        <w:t xml:space="preserve"> and all outstanding items completed </w:t>
      </w:r>
      <w:r>
        <w:rPr>
          <w:sz w:val="24"/>
          <w:szCs w:val="24"/>
        </w:rPr>
        <w:t xml:space="preserve">with Sarah sending a staff organisation chart to all members </w:t>
      </w:r>
    </w:p>
    <w:p w14:paraId="7A17E88E" w14:textId="77777777" w:rsidR="00EB0FC0" w:rsidRPr="0095437E" w:rsidRDefault="00EB0FC0" w:rsidP="00EB0FC0">
      <w:pPr>
        <w:pStyle w:val="NoSpacing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95437E">
        <w:rPr>
          <w:b/>
          <w:sz w:val="24"/>
          <w:szCs w:val="24"/>
          <w:u w:val="single"/>
          <w:lang w:val="en-US"/>
        </w:rPr>
        <w:t xml:space="preserve">Practice feedback </w:t>
      </w:r>
    </w:p>
    <w:p w14:paraId="02418A3F" w14:textId="34BC7530" w:rsidR="00EB0FC0" w:rsidRDefault="00EB0FC0" w:rsidP="00EB0FC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a practice we stopped face to face consultations unless needed and converted to telephone consultation and video consultation and more recently e-Consults w</w:t>
      </w:r>
      <w:r w:rsidR="00BF04B7">
        <w:rPr>
          <w:sz w:val="24"/>
          <w:szCs w:val="24"/>
          <w:lang w:val="en-US"/>
        </w:rPr>
        <w:t>hich</w:t>
      </w:r>
      <w:r>
        <w:rPr>
          <w:sz w:val="24"/>
          <w:szCs w:val="24"/>
          <w:lang w:val="en-US"/>
        </w:rPr>
        <w:t xml:space="preserve"> has been received very well by staff and patients </w:t>
      </w:r>
    </w:p>
    <w:p w14:paraId="276153B4" w14:textId="77777777" w:rsidR="00EB0FC0" w:rsidRDefault="00EB0FC0" w:rsidP="00EB0FC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We, along with the community nurses &amp; frailty team have regular joint video meetings with nursing homes to offer help &amp; support for any concerns they may have.</w:t>
      </w:r>
    </w:p>
    <w:p w14:paraId="5BD4D870" w14:textId="77777777" w:rsidR="00EB0FC0" w:rsidRDefault="00EB0FC0" w:rsidP="00EB0FC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Staff trained in infection control and maintaining social distancing</w:t>
      </w:r>
    </w:p>
    <w:p w14:paraId="0F802C70" w14:textId="77777777" w:rsidR="00EB0FC0" w:rsidRDefault="00EB0FC0" w:rsidP="00EB0FC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Regular updates on Facebook, website and posters within the surgery.</w:t>
      </w:r>
    </w:p>
    <w:p w14:paraId="43357FCE" w14:textId="77777777" w:rsidR="00EB0FC0" w:rsidRDefault="00EB0FC0" w:rsidP="00EB0FC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Practice nurses visited shielded patients</w:t>
      </w:r>
    </w:p>
    <w:p w14:paraId="7E9EEB13" w14:textId="31AD4405" w:rsidR="008A78F3" w:rsidRDefault="008A78F3" w:rsidP="008A78F3">
      <w:pPr>
        <w:pStyle w:val="NoSpacing"/>
        <w:rPr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page" w:tblpX="3136" w:tblpY="12"/>
        <w:tblW w:w="6777" w:type="dxa"/>
        <w:tblLook w:val="04A0" w:firstRow="1" w:lastRow="0" w:firstColumn="1" w:lastColumn="0" w:noHBand="0" w:noVBand="1"/>
      </w:tblPr>
      <w:tblGrid>
        <w:gridCol w:w="2632"/>
        <w:gridCol w:w="4145"/>
      </w:tblGrid>
      <w:tr w:rsidR="008A78F3" w14:paraId="174C9165" w14:textId="77777777" w:rsidTr="008A78F3">
        <w:tc>
          <w:tcPr>
            <w:tcW w:w="2632" w:type="dxa"/>
          </w:tcPr>
          <w:p w14:paraId="3B209374" w14:textId="77777777" w:rsidR="008A78F3" w:rsidRPr="00EB0FC0" w:rsidRDefault="008A78F3" w:rsidP="008A78F3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4145" w:type="dxa"/>
          </w:tcPr>
          <w:p w14:paraId="6BC59E08" w14:textId="77777777" w:rsidR="008A78F3" w:rsidRPr="00EB0FC0" w:rsidRDefault="008A78F3" w:rsidP="008A78F3">
            <w:pPr>
              <w:pStyle w:val="NoSpacing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 xml:space="preserve">GP Available </w:t>
            </w:r>
          </w:p>
        </w:tc>
      </w:tr>
      <w:tr w:rsidR="008A78F3" w14:paraId="50A9D469" w14:textId="77777777" w:rsidTr="008A78F3">
        <w:tc>
          <w:tcPr>
            <w:tcW w:w="2632" w:type="dxa"/>
          </w:tcPr>
          <w:p w14:paraId="6F728629" w14:textId="77777777" w:rsidR="008A78F3" w:rsidRPr="00EB0FC0" w:rsidRDefault="008A78F3" w:rsidP="008A78F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4145" w:type="dxa"/>
          </w:tcPr>
          <w:p w14:paraId="1791D51F" w14:textId="77777777" w:rsidR="008A78F3" w:rsidRDefault="008A78F3" w:rsidP="008A78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Watson, Dr Davies &amp; Dr Wilson</w:t>
            </w:r>
          </w:p>
        </w:tc>
      </w:tr>
      <w:tr w:rsidR="008A78F3" w14:paraId="0B800C7B" w14:textId="77777777" w:rsidTr="008A78F3">
        <w:tc>
          <w:tcPr>
            <w:tcW w:w="2632" w:type="dxa"/>
          </w:tcPr>
          <w:p w14:paraId="1E46AB4B" w14:textId="77777777" w:rsidR="008A78F3" w:rsidRPr="00EB0FC0" w:rsidRDefault="008A78F3" w:rsidP="008A78F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4145" w:type="dxa"/>
          </w:tcPr>
          <w:p w14:paraId="18262C59" w14:textId="77777777" w:rsidR="008A78F3" w:rsidRDefault="008A78F3" w:rsidP="008A78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Wilson, Dr Hodges &amp; Dr Smith (KH)</w:t>
            </w:r>
          </w:p>
        </w:tc>
      </w:tr>
      <w:tr w:rsidR="008A78F3" w14:paraId="375BF2B1" w14:textId="77777777" w:rsidTr="008A78F3">
        <w:tc>
          <w:tcPr>
            <w:tcW w:w="2632" w:type="dxa"/>
          </w:tcPr>
          <w:p w14:paraId="4A6B7C5C" w14:textId="77777777" w:rsidR="008A78F3" w:rsidRPr="00EB0FC0" w:rsidRDefault="008A78F3" w:rsidP="008A78F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4145" w:type="dxa"/>
          </w:tcPr>
          <w:p w14:paraId="188EBFAC" w14:textId="77777777" w:rsidR="008A78F3" w:rsidRDefault="008A78F3" w:rsidP="008A78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Wilson, Dr Davies &amp; Dr Taylor</w:t>
            </w:r>
          </w:p>
        </w:tc>
      </w:tr>
      <w:tr w:rsidR="008A78F3" w14:paraId="12CD9736" w14:textId="77777777" w:rsidTr="008A78F3">
        <w:tc>
          <w:tcPr>
            <w:tcW w:w="2632" w:type="dxa"/>
          </w:tcPr>
          <w:p w14:paraId="5D7A3588" w14:textId="77777777" w:rsidR="008A78F3" w:rsidRPr="00EB0FC0" w:rsidRDefault="008A78F3" w:rsidP="008A78F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4145" w:type="dxa"/>
          </w:tcPr>
          <w:p w14:paraId="34649C51" w14:textId="77777777" w:rsidR="008A78F3" w:rsidRDefault="008A78F3" w:rsidP="008A78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Davies &amp; Dr Smith</w:t>
            </w:r>
          </w:p>
        </w:tc>
      </w:tr>
      <w:tr w:rsidR="008A78F3" w14:paraId="78A3290F" w14:textId="77777777" w:rsidTr="008A78F3">
        <w:tc>
          <w:tcPr>
            <w:tcW w:w="2632" w:type="dxa"/>
          </w:tcPr>
          <w:p w14:paraId="742EA68A" w14:textId="77777777" w:rsidR="008A78F3" w:rsidRPr="00EB0FC0" w:rsidRDefault="008A78F3" w:rsidP="008A78F3">
            <w:pPr>
              <w:pStyle w:val="NoSpacing"/>
              <w:rPr>
                <w:b/>
                <w:bCs/>
                <w:sz w:val="24"/>
                <w:szCs w:val="24"/>
                <w:lang w:val="en-US"/>
              </w:rPr>
            </w:pPr>
            <w:r w:rsidRPr="00EB0FC0">
              <w:rPr>
                <w:b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4145" w:type="dxa"/>
          </w:tcPr>
          <w:p w14:paraId="3CB7F79D" w14:textId="77777777" w:rsidR="008A78F3" w:rsidRDefault="008A78F3" w:rsidP="008A78F3">
            <w:pPr>
              <w:pStyle w:val="NoSpacing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Dr Watson &amp; Dr Wilson</w:t>
            </w:r>
          </w:p>
        </w:tc>
      </w:tr>
    </w:tbl>
    <w:p w14:paraId="5F174111" w14:textId="77777777" w:rsidR="008A78F3" w:rsidRPr="00BE490E" w:rsidRDefault="008A78F3" w:rsidP="008A78F3">
      <w:pPr>
        <w:pStyle w:val="NoSpacing"/>
        <w:rPr>
          <w:sz w:val="24"/>
          <w:szCs w:val="24"/>
          <w:lang w:val="en-US"/>
        </w:rPr>
      </w:pPr>
    </w:p>
    <w:p w14:paraId="6B12A6FA" w14:textId="3CE88648" w:rsidR="00BE490E" w:rsidRDefault="00BE490E" w:rsidP="00BE490E">
      <w:pPr>
        <w:pStyle w:val="NoSpacing"/>
        <w:ind w:left="1440"/>
        <w:rPr>
          <w:sz w:val="24"/>
          <w:szCs w:val="24"/>
          <w:lang w:val="en-US"/>
        </w:rPr>
      </w:pPr>
    </w:p>
    <w:p w14:paraId="3F745BD0" w14:textId="6DF3045D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1EFB60C5" w14:textId="2CBC1825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46F70E38" w14:textId="0EE95ED3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29E78E62" w14:textId="694FF721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3BC8A865" w14:textId="77777777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5592154F" w14:textId="77777777" w:rsidR="00BF04B7" w:rsidRDefault="00BF04B7" w:rsidP="00BE490E">
      <w:pPr>
        <w:pStyle w:val="NoSpacing"/>
        <w:ind w:left="1440"/>
        <w:rPr>
          <w:sz w:val="24"/>
          <w:szCs w:val="24"/>
          <w:lang w:val="en-US"/>
        </w:rPr>
      </w:pPr>
    </w:p>
    <w:p w14:paraId="32BAB4C8" w14:textId="6BE557BA" w:rsidR="00BE490E" w:rsidRPr="008A78F3" w:rsidRDefault="00BE490E" w:rsidP="008A78F3">
      <w:pPr>
        <w:pStyle w:val="NoSpacing"/>
        <w:numPr>
          <w:ilvl w:val="0"/>
          <w:numId w:val="3"/>
        </w:numPr>
        <w:rPr>
          <w:b/>
          <w:bCs/>
          <w:sz w:val="24"/>
          <w:szCs w:val="24"/>
          <w:u w:val="single"/>
          <w:lang w:val="en-US"/>
        </w:rPr>
      </w:pPr>
      <w:r w:rsidRPr="008A78F3">
        <w:rPr>
          <w:b/>
          <w:bCs/>
          <w:sz w:val="24"/>
          <w:szCs w:val="24"/>
          <w:u w:val="single"/>
          <w:lang w:val="en-US"/>
        </w:rPr>
        <w:t>Community Services Update</w:t>
      </w:r>
    </w:p>
    <w:p w14:paraId="47B9E02A" w14:textId="64895C89" w:rsidR="00BE490E" w:rsidRDefault="00DD4AA5" w:rsidP="008A78F3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Community</w:t>
      </w:r>
      <w:r w:rsidR="00BE490E">
        <w:rPr>
          <w:b/>
          <w:bCs/>
          <w:sz w:val="24"/>
          <w:szCs w:val="24"/>
          <w:lang w:val="en-US"/>
        </w:rPr>
        <w:t xml:space="preserve"> Nurses: </w:t>
      </w:r>
      <w:r w:rsidR="00BE490E" w:rsidRPr="00BE490E">
        <w:rPr>
          <w:sz w:val="24"/>
          <w:szCs w:val="24"/>
          <w:lang w:val="en-US"/>
        </w:rPr>
        <w:t xml:space="preserve">Carried on and offered a </w:t>
      </w:r>
      <w:r w:rsidRPr="00BE490E">
        <w:rPr>
          <w:sz w:val="24"/>
          <w:szCs w:val="24"/>
          <w:lang w:val="en-US"/>
        </w:rPr>
        <w:t>normal service</w:t>
      </w:r>
      <w:r w:rsidR="00BE490E" w:rsidRPr="00BE490E">
        <w:rPr>
          <w:sz w:val="24"/>
          <w:szCs w:val="24"/>
          <w:lang w:val="en-US"/>
        </w:rPr>
        <w:t xml:space="preserve"> with support from the nurses from Lyme Bay, new HCA has started and 2 more to join shortly</w:t>
      </w:r>
    </w:p>
    <w:p w14:paraId="1C35FCE7" w14:textId="7120C3C6" w:rsidR="00BE490E" w:rsidRDefault="00BE490E" w:rsidP="008A78F3">
      <w:pPr>
        <w:pStyle w:val="NoSpacing"/>
        <w:numPr>
          <w:ilvl w:val="0"/>
          <w:numId w:val="10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Physio: </w:t>
      </w:r>
      <w:r w:rsidRPr="00BE490E">
        <w:rPr>
          <w:sz w:val="24"/>
          <w:szCs w:val="24"/>
          <w:lang w:val="en-US"/>
        </w:rPr>
        <w:t>Haven’t been running for face to face but due to start on Wednesday</w:t>
      </w:r>
    </w:p>
    <w:p w14:paraId="7DEB18B2" w14:textId="1CE16614" w:rsidR="00EB0FC0" w:rsidRPr="00E438A9" w:rsidRDefault="00BE490E" w:rsidP="00E438A9">
      <w:pPr>
        <w:pStyle w:val="NoSpacing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Podiatry: </w:t>
      </w:r>
      <w:r w:rsidRPr="00BE490E">
        <w:rPr>
          <w:sz w:val="24"/>
          <w:szCs w:val="24"/>
          <w:lang w:val="en-US"/>
        </w:rPr>
        <w:t>Currently not working and due to re-start in August.</w:t>
      </w:r>
    </w:p>
    <w:p w14:paraId="19A08E27" w14:textId="25821635" w:rsidR="00094255" w:rsidRPr="003A5F22" w:rsidRDefault="00094255" w:rsidP="00F14185">
      <w:pPr>
        <w:pStyle w:val="NoSpacing"/>
        <w:numPr>
          <w:ilvl w:val="0"/>
          <w:numId w:val="3"/>
        </w:numPr>
        <w:rPr>
          <w:rFonts w:cstheme="minorHAnsi"/>
          <w:b/>
          <w:color w:val="000000"/>
          <w:spacing w:val="2"/>
          <w:sz w:val="24"/>
          <w:szCs w:val="24"/>
          <w:lang w:val="en-US"/>
        </w:rPr>
      </w:pPr>
      <w:r w:rsidRPr="003A5F22">
        <w:rPr>
          <w:rFonts w:cstheme="minorHAnsi"/>
          <w:b/>
          <w:color w:val="000000"/>
          <w:spacing w:val="2"/>
          <w:sz w:val="24"/>
          <w:szCs w:val="24"/>
          <w:lang w:val="en-US"/>
        </w:rPr>
        <w:lastRenderedPageBreak/>
        <w:t xml:space="preserve">Guest Speaker – </w:t>
      </w:r>
      <w:r w:rsidR="003A5F22" w:rsidRPr="003A5F22">
        <w:rPr>
          <w:rFonts w:cstheme="minorHAnsi"/>
          <w:b/>
          <w:color w:val="000000"/>
          <w:spacing w:val="2"/>
          <w:sz w:val="24"/>
          <w:szCs w:val="24"/>
          <w:lang w:val="en-US"/>
        </w:rPr>
        <w:t>Jo Ellis lead social prescriber health</w:t>
      </w:r>
    </w:p>
    <w:p w14:paraId="05988C0A" w14:textId="649E5625" w:rsidR="0008618C" w:rsidRDefault="003A5F22" w:rsidP="0008618C">
      <w:pPr>
        <w:pStyle w:val="NoSpacing"/>
        <w:ind w:left="720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Jo Ellis </w:t>
      </w:r>
      <w:r w:rsidR="00094255" w:rsidRPr="00094255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introduced herself </w:t>
      </w:r>
      <w:r w:rsidR="0008618C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as lead social prescriber </w:t>
      </w:r>
      <w:r w:rsidR="00094255" w:rsidRPr="00094255">
        <w:rPr>
          <w:rFonts w:cstheme="minorHAnsi"/>
          <w:bCs/>
          <w:color w:val="000000"/>
          <w:spacing w:val="2"/>
          <w:sz w:val="24"/>
          <w:szCs w:val="24"/>
          <w:lang w:val="en-US"/>
        </w:rPr>
        <w:t>and explained what she</w:t>
      </w:r>
      <w:r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and her</w:t>
      </w:r>
      <w:r w:rsidR="0008618C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team</w:t>
      </w:r>
      <w:r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have brought and will continue to bring to the practice in the future </w:t>
      </w:r>
      <w:r w:rsidR="0008618C">
        <w:rPr>
          <w:rFonts w:cstheme="minorHAnsi"/>
          <w:bCs/>
          <w:color w:val="000000"/>
          <w:spacing w:val="2"/>
          <w:sz w:val="24"/>
          <w:szCs w:val="24"/>
          <w:lang w:val="en-US"/>
        </w:rPr>
        <w:t>to support health and wellbeing of our patients</w:t>
      </w:r>
      <w:r w:rsidR="00094255" w:rsidRPr="00094255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</w:t>
      </w:r>
      <w:r w:rsidR="0008618C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Referrals can be generated from the GP, nurses, admin &amp; health campions but patients can </w:t>
      </w:r>
      <w:r w:rsidR="008A78F3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also </w:t>
      </w:r>
      <w:r w:rsidR="0008618C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self-refer. The types of problems that can benefit from the support are pain, grief, depression, loneliness, long term health problems, mobility and many more.  </w:t>
      </w:r>
    </w:p>
    <w:p w14:paraId="013C613B" w14:textId="6C6E02C3" w:rsidR="0008618C" w:rsidRDefault="0008618C" w:rsidP="0008618C">
      <w:pPr>
        <w:pStyle w:val="NoSpacing"/>
        <w:ind w:left="720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bCs/>
          <w:color w:val="000000"/>
          <w:spacing w:val="2"/>
          <w:sz w:val="24"/>
          <w:szCs w:val="24"/>
          <w:lang w:val="en-US"/>
        </w:rPr>
        <w:t>Jo also made a</w:t>
      </w:r>
      <w:r w:rsid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>n excellent</w:t>
      </w:r>
      <w:r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presentation</w:t>
      </w:r>
      <w:r w:rsidR="00E438A9">
        <w:rPr>
          <w:rFonts w:cstheme="minorHAnsi"/>
          <w:bCs/>
          <w:color w:val="000000"/>
          <w:spacing w:val="2"/>
          <w:sz w:val="24"/>
          <w:szCs w:val="24"/>
          <w:lang w:val="en-US"/>
        </w:rPr>
        <w:t>.</w:t>
      </w:r>
    </w:p>
    <w:p w14:paraId="1A522BD7" w14:textId="77777777" w:rsidR="00EB0FC0" w:rsidRDefault="00EB0FC0" w:rsidP="0008618C">
      <w:pPr>
        <w:pStyle w:val="NoSpacing"/>
        <w:ind w:left="720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644401D7" w14:textId="0934368B" w:rsidR="0008618C" w:rsidRDefault="0008618C" w:rsidP="0008618C">
      <w:pPr>
        <w:pStyle w:val="NoSpacing"/>
        <w:ind w:left="720"/>
        <w:jc w:val="center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08618C">
        <w:rPr>
          <w:rFonts w:cstheme="minorHAnsi"/>
          <w:bCs/>
          <w:noProof/>
          <w:color w:val="000000"/>
          <w:spacing w:val="2"/>
          <w:sz w:val="24"/>
          <w:szCs w:val="24"/>
          <w:lang w:val="en-US"/>
        </w:rPr>
        <w:drawing>
          <wp:inline distT="0" distB="0" distL="0" distR="0" wp14:anchorId="331D25D3" wp14:editId="32CD39B9">
            <wp:extent cx="5507471" cy="309787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6470" cy="314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75D8B" w14:textId="621BBB06" w:rsidR="0008618C" w:rsidRDefault="0008618C" w:rsidP="00FF3142">
      <w:pPr>
        <w:pStyle w:val="NoSpacing"/>
        <w:ind w:left="720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16344F24" w14:textId="062C39F7" w:rsidR="0008618C" w:rsidRDefault="0008618C" w:rsidP="00E438A9">
      <w:pPr>
        <w:pStyle w:val="NoSpacing"/>
        <w:ind w:left="720"/>
        <w:jc w:val="right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08618C">
        <w:rPr>
          <w:rFonts w:cstheme="minorHAnsi"/>
          <w:bCs/>
          <w:noProof/>
          <w:color w:val="000000"/>
          <w:spacing w:val="2"/>
          <w:sz w:val="24"/>
          <w:szCs w:val="24"/>
          <w:lang w:val="en-US"/>
        </w:rPr>
        <w:drawing>
          <wp:inline distT="0" distB="0" distL="0" distR="0" wp14:anchorId="247B9ECB" wp14:editId="3A55EA97">
            <wp:extent cx="4860174" cy="18880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" t="1" r="-789" b="30390"/>
                    <a:stretch/>
                  </pic:blipFill>
                  <pic:spPr bwMode="auto">
                    <a:xfrm>
                      <a:off x="0" y="0"/>
                      <a:ext cx="4957771" cy="192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54923" w14:textId="2EB3758B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35B12752" w14:textId="683E35C0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35A0F319" w14:textId="2E1B768C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08618C">
        <w:rPr>
          <w:rFonts w:cstheme="minorHAnsi"/>
          <w:bCs/>
          <w:noProof/>
          <w:color w:val="000000"/>
          <w:spacing w:val="2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ED955DA" wp14:editId="6E9FA7FB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5042535" cy="159512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37"/>
                    <a:stretch/>
                  </pic:blipFill>
                  <pic:spPr bwMode="auto">
                    <a:xfrm>
                      <a:off x="0" y="0"/>
                      <a:ext cx="5042535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D896E" w14:textId="70DDF8A1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0E98371F" w14:textId="008752D8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6281CCE2" w14:textId="289DDE95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4B70CF52" w14:textId="41CE6AC9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26E36D60" w14:textId="261E80AF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7B3B81E0" w14:textId="34F27971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5529C2AF" w14:textId="3E1E9D39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378271E5" w14:textId="22581E08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2984E975" w14:textId="7DFC4130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515DDC20" w14:textId="18D2A40D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63EC33D4" w14:textId="778D3330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7EF1BD35" w14:textId="77777777" w:rsidR="00E438A9" w:rsidRDefault="00E438A9" w:rsidP="0008618C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20DF98AC" w14:textId="3F98948D" w:rsidR="00E438A9" w:rsidRPr="00E438A9" w:rsidRDefault="0008618C" w:rsidP="00E438A9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08618C">
        <w:rPr>
          <w:rFonts w:cstheme="minorHAnsi"/>
          <w:bCs/>
          <w:noProof/>
          <w:color w:val="000000"/>
          <w:spacing w:val="2"/>
          <w:sz w:val="24"/>
          <w:szCs w:val="24"/>
          <w:lang w:val="en-US"/>
        </w:rPr>
        <w:drawing>
          <wp:inline distT="0" distB="0" distL="0" distR="0" wp14:anchorId="6DD1C834" wp14:editId="20AAF505">
            <wp:extent cx="6306933" cy="3547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2702" cy="360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87D" w:rsidRPr="00E438A9">
        <w:rPr>
          <w:rFonts w:cstheme="minorHAnsi"/>
          <w:b/>
          <w:color w:val="000000"/>
          <w:spacing w:val="2"/>
          <w:sz w:val="24"/>
          <w:szCs w:val="24"/>
          <w:lang w:val="en-US"/>
        </w:rPr>
        <w:t>David H</w:t>
      </w:r>
      <w:r w:rsidR="00E438A9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- </w:t>
      </w:r>
      <w:proofErr w:type="spellStart"/>
      <w:r w:rsidR="00E438A9">
        <w:rPr>
          <w:rFonts w:eastAsia="Times New Roman"/>
        </w:rPr>
        <w:t>Uplyme</w:t>
      </w:r>
      <w:proofErr w:type="spellEnd"/>
      <w:r w:rsidR="00E438A9">
        <w:rPr>
          <w:rFonts w:eastAsia="Times New Roman"/>
        </w:rPr>
        <w:t xml:space="preserve"> Parish Council have set up a support network and Help at Hand </w:t>
      </w:r>
      <w:r w:rsidR="00625D01">
        <w:rPr>
          <w:rFonts w:eastAsia="Times New Roman"/>
        </w:rPr>
        <w:t>c</w:t>
      </w:r>
      <w:r w:rsidR="00E438A9">
        <w:rPr>
          <w:rFonts w:eastAsia="Times New Roman"/>
        </w:rPr>
        <w:t xml:space="preserve">ontinues its voluntary support with a new generation of </w:t>
      </w:r>
      <w:r w:rsidR="00E438A9">
        <w:rPr>
          <w:rFonts w:eastAsia="Times New Roman"/>
        </w:rPr>
        <w:t>40-50-year</w:t>
      </w:r>
      <w:r w:rsidR="00E438A9">
        <w:rPr>
          <w:rFonts w:eastAsia="Times New Roman"/>
        </w:rPr>
        <w:t xml:space="preserve"> olds and teenagers from Woodroffe school join</w:t>
      </w:r>
      <w:bookmarkStart w:id="0" w:name="_GoBack"/>
      <w:bookmarkEnd w:id="0"/>
      <w:r w:rsidR="00E438A9">
        <w:rPr>
          <w:rFonts w:eastAsia="Times New Roman"/>
        </w:rPr>
        <w:t xml:space="preserve">ing the team as many of The Help at Hand group are over 70 and are having to </w:t>
      </w:r>
      <w:r w:rsidR="00E438A9">
        <w:rPr>
          <w:rFonts w:eastAsia="Times New Roman"/>
        </w:rPr>
        <w:t>self-isolate</w:t>
      </w:r>
      <w:r w:rsidR="00E438A9">
        <w:rPr>
          <w:rFonts w:eastAsia="Times New Roman"/>
        </w:rPr>
        <w:t>.</w:t>
      </w:r>
    </w:p>
    <w:p w14:paraId="362FC3C3" w14:textId="77777777" w:rsidR="00E438A9" w:rsidRDefault="00E438A9" w:rsidP="00E438A9">
      <w:pPr>
        <w:pStyle w:val="NoSpacing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</w:p>
    <w:p w14:paraId="7155BEA3" w14:textId="522D7D61" w:rsidR="00EB0FC0" w:rsidRDefault="00EB0FC0" w:rsidP="00E438A9">
      <w:pPr>
        <w:pStyle w:val="NoSpacing"/>
        <w:rPr>
          <w:rFonts w:cstheme="minorHAnsi"/>
          <w:b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b/>
          <w:color w:val="000000"/>
          <w:spacing w:val="2"/>
          <w:sz w:val="24"/>
          <w:szCs w:val="24"/>
          <w:lang w:val="en-US"/>
        </w:rPr>
        <w:t>Patient Feedback</w:t>
      </w:r>
    </w:p>
    <w:p w14:paraId="656715AB" w14:textId="4FD0597F" w:rsidR="00DD4AA5" w:rsidRPr="00DD4AA5" w:rsidRDefault="00DD4AA5" w:rsidP="00DD4AA5">
      <w:pPr>
        <w:pStyle w:val="NoSpacing"/>
        <w:numPr>
          <w:ilvl w:val="0"/>
          <w:numId w:val="9"/>
        </w:numPr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>Feedback has mainly been positive and many patients adapting</w:t>
      </w:r>
      <w:r w:rsidR="008A78F3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very well</w:t>
      </w:r>
      <w:r w:rsidRP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to new services we have had to introduce. All PPG members had only heard good and positive comments </w:t>
      </w:r>
    </w:p>
    <w:p w14:paraId="647793E8" w14:textId="77777777" w:rsidR="00EB0FC0" w:rsidRPr="00E438A9" w:rsidRDefault="00EB0FC0" w:rsidP="00EB0FC0">
      <w:pPr>
        <w:pStyle w:val="NoSpacing"/>
        <w:ind w:left="720"/>
        <w:rPr>
          <w:rFonts w:cstheme="minorHAnsi"/>
          <w:b/>
          <w:color w:val="000000"/>
          <w:spacing w:val="2"/>
          <w:sz w:val="16"/>
          <w:szCs w:val="16"/>
          <w:lang w:val="en-US"/>
        </w:rPr>
      </w:pPr>
    </w:p>
    <w:p w14:paraId="017F6A5B" w14:textId="164F5149" w:rsidR="00EB0FC0" w:rsidRDefault="00EB0FC0" w:rsidP="00EB0FC0">
      <w:pPr>
        <w:pStyle w:val="NoSpacing"/>
        <w:numPr>
          <w:ilvl w:val="0"/>
          <w:numId w:val="3"/>
        </w:numPr>
        <w:rPr>
          <w:rFonts w:cstheme="minorHAnsi"/>
          <w:b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b/>
          <w:color w:val="000000"/>
          <w:spacing w:val="2"/>
          <w:sz w:val="24"/>
          <w:szCs w:val="24"/>
          <w:lang w:val="en-US"/>
        </w:rPr>
        <w:t>Practice Plan</w:t>
      </w:r>
      <w:r w:rsidR="008A78F3">
        <w:rPr>
          <w:rFonts w:cstheme="minorHAnsi"/>
          <w:b/>
          <w:color w:val="000000"/>
          <w:spacing w:val="2"/>
          <w:sz w:val="24"/>
          <w:szCs w:val="24"/>
          <w:lang w:val="en-US"/>
        </w:rPr>
        <w:t xml:space="preserve">. </w:t>
      </w:r>
    </w:p>
    <w:p w14:paraId="7A655651" w14:textId="093ECCA2" w:rsidR="00BE490E" w:rsidRDefault="00BE490E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Patients are able to now have face to face appointments with the </w:t>
      </w:r>
      <w:r w:rsidR="00E438A9">
        <w:rPr>
          <w:sz w:val="24"/>
          <w:szCs w:val="24"/>
          <w:lang w:val="en-US"/>
        </w:rPr>
        <w:t>GP’s,</w:t>
      </w:r>
      <w:r>
        <w:rPr>
          <w:sz w:val="24"/>
          <w:szCs w:val="24"/>
          <w:lang w:val="en-US"/>
        </w:rPr>
        <w:t xml:space="preserve"> but it would initially be a telephone consultation</w:t>
      </w:r>
    </w:p>
    <w:p w14:paraId="24D04F25" w14:textId="6A412AE1" w:rsidR="00BE490E" w:rsidRDefault="00BE490E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Screens up in reception and door remaining open on a </w:t>
      </w:r>
      <w:r w:rsidR="00DD4AA5">
        <w:rPr>
          <w:sz w:val="24"/>
          <w:szCs w:val="24"/>
          <w:lang w:val="en-US"/>
        </w:rPr>
        <w:t>trial</w:t>
      </w:r>
      <w:r>
        <w:rPr>
          <w:sz w:val="24"/>
          <w:szCs w:val="24"/>
          <w:lang w:val="en-US"/>
        </w:rPr>
        <w:t xml:space="preserve"> basis to see if we can control the foot flow through the door</w:t>
      </w:r>
    </w:p>
    <w:p w14:paraId="776C35FD" w14:textId="77A364FE" w:rsidR="00BE490E" w:rsidRDefault="00BE490E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Social distancing signs</w:t>
      </w:r>
      <w:r w:rsidR="008A78F3">
        <w:rPr>
          <w:sz w:val="24"/>
          <w:szCs w:val="24"/>
          <w:lang w:val="en-US"/>
        </w:rPr>
        <w:t xml:space="preserve"> &amp; informative signs </w:t>
      </w:r>
      <w:r>
        <w:rPr>
          <w:sz w:val="24"/>
          <w:szCs w:val="24"/>
          <w:lang w:val="en-US"/>
        </w:rPr>
        <w:t xml:space="preserve"> </w:t>
      </w:r>
    </w:p>
    <w:p w14:paraId="50839705" w14:textId="03262948" w:rsidR="00BE490E" w:rsidRDefault="00BE490E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Face covering by all staff in patient facing role</w:t>
      </w:r>
    </w:p>
    <w:p w14:paraId="6A0A6E65" w14:textId="526659FC" w:rsidR="00BE490E" w:rsidRDefault="00BE490E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Hand gel available</w:t>
      </w:r>
    </w:p>
    <w:p w14:paraId="3B97002C" w14:textId="3FE446AF" w:rsidR="008A78F3" w:rsidRDefault="008A78F3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Thorough cleaning </w:t>
      </w:r>
    </w:p>
    <w:p w14:paraId="28F3C31E" w14:textId="5F2DBAE6" w:rsidR="00EB0FC0" w:rsidRPr="00DD4AA5" w:rsidRDefault="00DD4AA5" w:rsidP="00DD4AA5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Continue</w:t>
      </w:r>
      <w:r w:rsidR="00BE490E">
        <w:rPr>
          <w:sz w:val="24"/>
          <w:szCs w:val="24"/>
          <w:lang w:val="en-US"/>
        </w:rPr>
        <w:t xml:space="preserve"> to promote video/</w:t>
      </w:r>
      <w:r>
        <w:rPr>
          <w:sz w:val="24"/>
          <w:szCs w:val="24"/>
          <w:lang w:val="en-US"/>
        </w:rPr>
        <w:t>tele</w:t>
      </w:r>
      <w:r w:rsidR="00BE490E">
        <w:rPr>
          <w:sz w:val="24"/>
          <w:szCs w:val="24"/>
          <w:lang w:val="en-US"/>
        </w:rPr>
        <w:t xml:space="preserve"> consultations and e-Consult</w:t>
      </w:r>
    </w:p>
    <w:p w14:paraId="661E06B2" w14:textId="77777777" w:rsidR="00EB0FC0" w:rsidRPr="00E438A9" w:rsidRDefault="00EB0FC0" w:rsidP="00EB0FC0">
      <w:pPr>
        <w:pStyle w:val="NoSpacing"/>
        <w:ind w:left="720"/>
        <w:rPr>
          <w:rFonts w:cstheme="minorHAnsi"/>
          <w:b/>
          <w:color w:val="000000"/>
          <w:spacing w:val="2"/>
          <w:sz w:val="16"/>
          <w:szCs w:val="16"/>
          <w:lang w:val="en-US"/>
        </w:rPr>
      </w:pPr>
    </w:p>
    <w:p w14:paraId="101FD158" w14:textId="59ABEE9E" w:rsidR="00EB0FC0" w:rsidRDefault="00EB0FC0" w:rsidP="00EB0FC0">
      <w:pPr>
        <w:pStyle w:val="NoSpacing"/>
        <w:numPr>
          <w:ilvl w:val="0"/>
          <w:numId w:val="3"/>
        </w:numPr>
        <w:rPr>
          <w:rFonts w:cstheme="minorHAnsi"/>
          <w:b/>
          <w:color w:val="000000"/>
          <w:spacing w:val="2"/>
          <w:sz w:val="24"/>
          <w:szCs w:val="24"/>
          <w:lang w:val="en-US"/>
        </w:rPr>
      </w:pPr>
      <w:r>
        <w:rPr>
          <w:rFonts w:cstheme="minorHAnsi"/>
          <w:b/>
          <w:color w:val="000000"/>
          <w:spacing w:val="2"/>
          <w:sz w:val="24"/>
          <w:szCs w:val="24"/>
          <w:lang w:val="en-US"/>
        </w:rPr>
        <w:t>PPG Support</w:t>
      </w:r>
    </w:p>
    <w:p w14:paraId="33EDF871" w14:textId="23D10695" w:rsidR="00DD4AA5" w:rsidRPr="00DD4AA5" w:rsidRDefault="00DD4AA5" w:rsidP="00DD4AA5">
      <w:pPr>
        <w:pStyle w:val="NoSpacing"/>
        <w:ind w:left="360"/>
        <w:rPr>
          <w:rFonts w:cstheme="minorHAnsi"/>
          <w:bCs/>
          <w:color w:val="000000"/>
          <w:spacing w:val="2"/>
          <w:sz w:val="24"/>
          <w:szCs w:val="24"/>
          <w:lang w:val="en-US"/>
        </w:rPr>
      </w:pPr>
      <w:r w:rsidRP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PPG group to support as they have always done and </w:t>
      </w:r>
      <w:r w:rsidR="008A78F3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further </w:t>
      </w:r>
      <w:r w:rsidRP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>PPG support to be discussed once the practice starts to go back to some f</w:t>
      </w:r>
      <w:r w:rsidR="008A78F3">
        <w:rPr>
          <w:rFonts w:cstheme="minorHAnsi"/>
          <w:bCs/>
          <w:color w:val="000000"/>
          <w:spacing w:val="2"/>
          <w:sz w:val="24"/>
          <w:szCs w:val="24"/>
          <w:lang w:val="en-US"/>
        </w:rPr>
        <w:t>orm</w:t>
      </w:r>
      <w:r w:rsidRPr="00DD4AA5">
        <w:rPr>
          <w:rFonts w:cstheme="minorHAnsi"/>
          <w:bCs/>
          <w:color w:val="000000"/>
          <w:spacing w:val="2"/>
          <w:sz w:val="24"/>
          <w:szCs w:val="24"/>
          <w:lang w:val="en-US"/>
        </w:rPr>
        <w:t xml:space="preserve"> of normal. As a practice we are certainly keen for help once our flu campaign begins</w:t>
      </w:r>
    </w:p>
    <w:p w14:paraId="1DE5A0AA" w14:textId="412CEC3B" w:rsidR="00EB0FC0" w:rsidRPr="00E438A9" w:rsidRDefault="00EB0FC0" w:rsidP="00EB0FC0">
      <w:pPr>
        <w:pStyle w:val="NoSpacing"/>
        <w:rPr>
          <w:bCs/>
          <w:sz w:val="16"/>
          <w:szCs w:val="16"/>
          <w:lang w:val="en-US"/>
        </w:rPr>
      </w:pPr>
    </w:p>
    <w:p w14:paraId="2DE1748E" w14:textId="13F804CD" w:rsidR="006557A1" w:rsidRDefault="00663420" w:rsidP="006557A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 w:rsidRPr="00FF3142">
        <w:rPr>
          <w:b/>
          <w:sz w:val="24"/>
          <w:szCs w:val="24"/>
          <w:u w:val="single"/>
          <w:lang w:val="en-US"/>
        </w:rPr>
        <w:t>AOB</w:t>
      </w:r>
    </w:p>
    <w:p w14:paraId="2CDCEE09" w14:textId="53AA87D7" w:rsidR="006557A1" w:rsidRPr="006557A1" w:rsidRDefault="006557A1" w:rsidP="006557A1">
      <w:pPr>
        <w:pStyle w:val="NoSpacing"/>
        <w:numPr>
          <w:ilvl w:val="0"/>
          <w:numId w:val="7"/>
        </w:numPr>
        <w:rPr>
          <w:bCs/>
          <w:sz w:val="24"/>
          <w:szCs w:val="24"/>
          <w:lang w:val="en-US"/>
        </w:rPr>
      </w:pPr>
      <w:r w:rsidRPr="006557A1">
        <w:rPr>
          <w:bCs/>
          <w:sz w:val="24"/>
          <w:szCs w:val="24"/>
          <w:lang w:val="en-US"/>
        </w:rPr>
        <w:t>A thank you from the PPG members for the work we ha</w:t>
      </w:r>
      <w:r w:rsidR="00E438A9">
        <w:rPr>
          <w:bCs/>
          <w:sz w:val="24"/>
          <w:szCs w:val="24"/>
          <w:lang w:val="en-US"/>
        </w:rPr>
        <w:t xml:space="preserve">ve </w:t>
      </w:r>
      <w:r w:rsidRPr="006557A1">
        <w:rPr>
          <w:bCs/>
          <w:sz w:val="24"/>
          <w:szCs w:val="24"/>
          <w:lang w:val="en-US"/>
        </w:rPr>
        <w:t xml:space="preserve">done </w:t>
      </w:r>
    </w:p>
    <w:p w14:paraId="01505E63" w14:textId="5E2B07F8" w:rsidR="0008618C" w:rsidRPr="00BF04B7" w:rsidRDefault="006557A1" w:rsidP="00BF04B7">
      <w:pPr>
        <w:pStyle w:val="NoSpacing"/>
        <w:numPr>
          <w:ilvl w:val="0"/>
          <w:numId w:val="7"/>
        </w:numPr>
        <w:rPr>
          <w:bCs/>
          <w:sz w:val="24"/>
          <w:szCs w:val="24"/>
          <w:lang w:val="en-US"/>
        </w:rPr>
      </w:pPr>
      <w:r w:rsidRPr="006557A1">
        <w:rPr>
          <w:bCs/>
          <w:sz w:val="24"/>
          <w:szCs w:val="24"/>
          <w:lang w:val="en-US"/>
        </w:rPr>
        <w:t xml:space="preserve">Caroline Powley </w:t>
      </w:r>
      <w:r>
        <w:rPr>
          <w:bCs/>
          <w:sz w:val="24"/>
          <w:szCs w:val="24"/>
          <w:lang w:val="en-US"/>
        </w:rPr>
        <w:t xml:space="preserve">has spent lockdown completing an </w:t>
      </w:r>
      <w:r w:rsidR="00C2287D">
        <w:rPr>
          <w:bCs/>
          <w:sz w:val="24"/>
          <w:szCs w:val="24"/>
          <w:lang w:val="en-US"/>
        </w:rPr>
        <w:t>8-week</w:t>
      </w:r>
      <w:r>
        <w:rPr>
          <w:bCs/>
          <w:sz w:val="24"/>
          <w:szCs w:val="24"/>
          <w:lang w:val="en-US"/>
        </w:rPr>
        <w:t xml:space="preserve"> NHS diabetic </w:t>
      </w:r>
      <w:r w:rsidR="00C2287D">
        <w:rPr>
          <w:bCs/>
          <w:sz w:val="24"/>
          <w:szCs w:val="24"/>
          <w:lang w:val="en-US"/>
        </w:rPr>
        <w:t>program and</w:t>
      </w:r>
      <w:r>
        <w:rPr>
          <w:bCs/>
          <w:sz w:val="24"/>
          <w:szCs w:val="24"/>
          <w:lang w:val="en-US"/>
        </w:rPr>
        <w:t xml:space="preserve"> </w:t>
      </w:r>
      <w:r w:rsidRPr="006557A1">
        <w:rPr>
          <w:bCs/>
          <w:sz w:val="24"/>
          <w:szCs w:val="24"/>
          <w:lang w:val="en-US"/>
        </w:rPr>
        <w:t xml:space="preserve">will work alongside Jo Ellis </w:t>
      </w:r>
      <w:r>
        <w:rPr>
          <w:bCs/>
          <w:sz w:val="24"/>
          <w:szCs w:val="24"/>
          <w:lang w:val="en-US"/>
        </w:rPr>
        <w:t>promoting and helping with diabetic patients</w:t>
      </w:r>
    </w:p>
    <w:p w14:paraId="0B8B7D3E" w14:textId="77777777" w:rsidR="0008618C" w:rsidRPr="00FF3142" w:rsidRDefault="0008618C" w:rsidP="00EB0FC0">
      <w:pPr>
        <w:pStyle w:val="NoSpacing"/>
        <w:ind w:left="720"/>
        <w:rPr>
          <w:b/>
          <w:sz w:val="24"/>
          <w:szCs w:val="24"/>
          <w:u w:val="single"/>
          <w:lang w:val="en-US"/>
        </w:rPr>
      </w:pPr>
    </w:p>
    <w:p w14:paraId="31071552" w14:textId="4C995472" w:rsidR="00F669E8" w:rsidRPr="008A78F3" w:rsidRDefault="00D977A3" w:rsidP="008A78F3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 w:rsidRPr="00D977A3">
        <w:rPr>
          <w:b/>
          <w:sz w:val="24"/>
          <w:szCs w:val="24"/>
          <w:u w:val="single"/>
          <w:lang w:val="en-US"/>
        </w:rPr>
        <w:t>Date of Next Meeting</w:t>
      </w:r>
      <w:r w:rsidR="00FF3142">
        <w:rPr>
          <w:b/>
          <w:sz w:val="24"/>
          <w:szCs w:val="24"/>
          <w:u w:val="single"/>
          <w:lang w:val="en-US"/>
        </w:rPr>
        <w:t xml:space="preserve"> -</w:t>
      </w:r>
      <w:r w:rsidR="00AD158E">
        <w:rPr>
          <w:b/>
          <w:sz w:val="24"/>
          <w:szCs w:val="24"/>
          <w:u w:val="single"/>
          <w:lang w:val="en-US"/>
        </w:rPr>
        <w:t xml:space="preserve"> </w:t>
      </w:r>
      <w:r w:rsidRPr="00FF3142">
        <w:rPr>
          <w:sz w:val="24"/>
          <w:szCs w:val="24"/>
          <w:lang w:val="en-US"/>
        </w:rPr>
        <w:t xml:space="preserve">Tuesday </w:t>
      </w:r>
      <w:r w:rsidR="0008618C">
        <w:rPr>
          <w:sz w:val="24"/>
          <w:szCs w:val="24"/>
          <w:lang w:val="en-US"/>
        </w:rPr>
        <w:t>1</w:t>
      </w:r>
      <w:r w:rsidR="0008618C" w:rsidRPr="0008618C">
        <w:rPr>
          <w:sz w:val="24"/>
          <w:szCs w:val="24"/>
          <w:vertAlign w:val="superscript"/>
          <w:lang w:val="en-US"/>
        </w:rPr>
        <w:t>st</w:t>
      </w:r>
      <w:r w:rsidR="0008618C">
        <w:rPr>
          <w:sz w:val="24"/>
          <w:szCs w:val="24"/>
          <w:lang w:val="en-US"/>
        </w:rPr>
        <w:t xml:space="preserve"> September 202</w:t>
      </w:r>
      <w:r w:rsidR="008A78F3">
        <w:rPr>
          <w:sz w:val="24"/>
          <w:szCs w:val="24"/>
          <w:lang w:val="en-US"/>
        </w:rPr>
        <w:t>0</w:t>
      </w:r>
    </w:p>
    <w:sectPr w:rsidR="00F669E8" w:rsidRPr="008A78F3" w:rsidSect="00BF04B7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B808" w14:textId="77777777" w:rsidR="00F14185" w:rsidRDefault="00F14185" w:rsidP="00F14185">
      <w:pPr>
        <w:spacing w:after="0" w:line="240" w:lineRule="auto"/>
      </w:pPr>
      <w:r>
        <w:separator/>
      </w:r>
    </w:p>
  </w:endnote>
  <w:endnote w:type="continuationSeparator" w:id="0">
    <w:p w14:paraId="1F17D51A" w14:textId="77777777" w:rsidR="00F14185" w:rsidRDefault="00F14185" w:rsidP="00F1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904A5" w14:textId="77777777" w:rsidR="00F14185" w:rsidRDefault="00F14185" w:rsidP="00F14185">
      <w:pPr>
        <w:spacing w:after="0" w:line="240" w:lineRule="auto"/>
      </w:pPr>
      <w:r>
        <w:separator/>
      </w:r>
    </w:p>
  </w:footnote>
  <w:footnote w:type="continuationSeparator" w:id="0">
    <w:p w14:paraId="6A197468" w14:textId="77777777" w:rsidR="00F14185" w:rsidRDefault="00F14185" w:rsidP="00F1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C2EB" w14:textId="6286C75F" w:rsidR="008A78F3" w:rsidRDefault="008A78F3">
    <w:pPr>
      <w:pStyle w:val="Header"/>
    </w:pPr>
    <w:r>
      <w:t xml:space="preserve">Lyme Bay Medical Practice </w:t>
    </w:r>
  </w:p>
  <w:p w14:paraId="01B5EEEB" w14:textId="77777777" w:rsidR="008A78F3" w:rsidRDefault="008A7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D71"/>
    <w:multiLevelType w:val="hybridMultilevel"/>
    <w:tmpl w:val="CDD62F58"/>
    <w:lvl w:ilvl="0" w:tplc="62B0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AFE"/>
    <w:multiLevelType w:val="hybridMultilevel"/>
    <w:tmpl w:val="1C54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1EE"/>
    <w:multiLevelType w:val="hybridMultilevel"/>
    <w:tmpl w:val="C8227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B729E"/>
    <w:multiLevelType w:val="hybridMultilevel"/>
    <w:tmpl w:val="D6865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66B89"/>
    <w:multiLevelType w:val="hybridMultilevel"/>
    <w:tmpl w:val="CD34C6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718C"/>
    <w:multiLevelType w:val="hybridMultilevel"/>
    <w:tmpl w:val="C8C48AFC"/>
    <w:lvl w:ilvl="0" w:tplc="62B07E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B1D77"/>
    <w:multiLevelType w:val="hybridMultilevel"/>
    <w:tmpl w:val="1A883E7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27844"/>
    <w:multiLevelType w:val="hybridMultilevel"/>
    <w:tmpl w:val="109A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8E3"/>
    <w:multiLevelType w:val="hybridMultilevel"/>
    <w:tmpl w:val="82C0A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5A51"/>
    <w:multiLevelType w:val="hybridMultilevel"/>
    <w:tmpl w:val="5F56C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05"/>
    <w:rsid w:val="0008618C"/>
    <w:rsid w:val="00094255"/>
    <w:rsid w:val="00143394"/>
    <w:rsid w:val="00146977"/>
    <w:rsid w:val="001E5C3F"/>
    <w:rsid w:val="00214BF4"/>
    <w:rsid w:val="00217A23"/>
    <w:rsid w:val="0022029E"/>
    <w:rsid w:val="00263CE0"/>
    <w:rsid w:val="002C6A33"/>
    <w:rsid w:val="00332D71"/>
    <w:rsid w:val="00334D27"/>
    <w:rsid w:val="003552E4"/>
    <w:rsid w:val="003A5F22"/>
    <w:rsid w:val="00467EB9"/>
    <w:rsid w:val="00507585"/>
    <w:rsid w:val="00560B6F"/>
    <w:rsid w:val="00625D01"/>
    <w:rsid w:val="006557A1"/>
    <w:rsid w:val="006576D1"/>
    <w:rsid w:val="00663420"/>
    <w:rsid w:val="00680F4D"/>
    <w:rsid w:val="006D1B4E"/>
    <w:rsid w:val="006E2528"/>
    <w:rsid w:val="007B397B"/>
    <w:rsid w:val="007B75C1"/>
    <w:rsid w:val="007E24BD"/>
    <w:rsid w:val="008043A5"/>
    <w:rsid w:val="008539E1"/>
    <w:rsid w:val="008A0882"/>
    <w:rsid w:val="008A78F3"/>
    <w:rsid w:val="0095437E"/>
    <w:rsid w:val="009D43BC"/>
    <w:rsid w:val="00AC061D"/>
    <w:rsid w:val="00AD158E"/>
    <w:rsid w:val="00B7369F"/>
    <w:rsid w:val="00B97149"/>
    <w:rsid w:val="00BA4BAE"/>
    <w:rsid w:val="00BB035A"/>
    <w:rsid w:val="00BE490E"/>
    <w:rsid w:val="00BF04B7"/>
    <w:rsid w:val="00C2287D"/>
    <w:rsid w:val="00CC7705"/>
    <w:rsid w:val="00D42866"/>
    <w:rsid w:val="00D5352A"/>
    <w:rsid w:val="00D838DD"/>
    <w:rsid w:val="00D977A3"/>
    <w:rsid w:val="00DA602F"/>
    <w:rsid w:val="00DD4AA5"/>
    <w:rsid w:val="00E25E0E"/>
    <w:rsid w:val="00E438A9"/>
    <w:rsid w:val="00E97D07"/>
    <w:rsid w:val="00EB0FC0"/>
    <w:rsid w:val="00EB546E"/>
    <w:rsid w:val="00F14185"/>
    <w:rsid w:val="00F669E8"/>
    <w:rsid w:val="00FD4908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6E454F"/>
  <w15:docId w15:val="{2BC96335-734C-47FB-A314-1A6E652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05"/>
    <w:pPr>
      <w:ind w:left="720"/>
      <w:contextualSpacing/>
    </w:pPr>
  </w:style>
  <w:style w:type="paragraph" w:styleId="NoSpacing">
    <w:name w:val="No Spacing"/>
    <w:uiPriority w:val="1"/>
    <w:qFormat/>
    <w:rsid w:val="00CC770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39E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9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85"/>
  </w:style>
  <w:style w:type="paragraph" w:styleId="Footer">
    <w:name w:val="footer"/>
    <w:basedOn w:val="Normal"/>
    <w:link w:val="FooterChar"/>
    <w:uiPriority w:val="99"/>
    <w:unhideWhenUsed/>
    <w:rsid w:val="00F14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85"/>
  </w:style>
  <w:style w:type="character" w:styleId="HTMLCite">
    <w:name w:val="HTML Cite"/>
    <w:basedOn w:val="DefaultParagraphFont"/>
    <w:uiPriority w:val="99"/>
    <w:semiHidden/>
    <w:unhideWhenUsed/>
    <w:rsid w:val="007B397B"/>
    <w:rPr>
      <w:i/>
      <w:iCs/>
    </w:rPr>
  </w:style>
  <w:style w:type="character" w:styleId="Strong">
    <w:name w:val="Strong"/>
    <w:basedOn w:val="DefaultParagraphFont"/>
    <w:uiPriority w:val="22"/>
    <w:qFormat/>
    <w:rsid w:val="007B397B"/>
    <w:rPr>
      <w:b/>
      <w:bCs/>
    </w:rPr>
  </w:style>
  <w:style w:type="table" w:styleId="TableGrid">
    <w:name w:val="Table Grid"/>
    <w:basedOn w:val="TableNormal"/>
    <w:uiPriority w:val="39"/>
    <w:rsid w:val="00E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8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6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87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 Churchill (Lyme Bay Medical Practice)</cp:lastModifiedBy>
  <cp:revision>3</cp:revision>
  <cp:lastPrinted>2020-07-03T08:33:00Z</cp:lastPrinted>
  <dcterms:created xsi:type="dcterms:W3CDTF">2020-07-03T08:50:00Z</dcterms:created>
  <dcterms:modified xsi:type="dcterms:W3CDTF">2020-07-03T08:53:00Z</dcterms:modified>
</cp:coreProperties>
</file>